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B2A" w:rsidRPr="002F56A7" w:rsidRDefault="00800B2A" w:rsidP="00800B2A">
      <w:pPr>
        <w:topLinePunct/>
        <w:adjustRightInd w:val="0"/>
        <w:snapToGrid w:val="0"/>
        <w:spacing w:line="48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2F56A7">
        <w:rPr>
          <w:rFonts w:ascii="Times New Roman" w:eastAsia="宋体" w:hAnsi="Times New Roman" w:cs="Times New Roman"/>
          <w:b/>
          <w:sz w:val="24"/>
          <w:szCs w:val="24"/>
        </w:rPr>
        <w:t>Table 1</w:t>
      </w:r>
      <w:r w:rsidR="007850D9" w:rsidRPr="002F56A7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2F56A7">
        <w:rPr>
          <w:rFonts w:ascii="Times New Roman" w:eastAsia="宋体" w:hAnsi="Times New Roman" w:cs="Times New Roman"/>
          <w:b/>
          <w:sz w:val="24"/>
          <w:szCs w:val="24"/>
        </w:rPr>
        <w:t>Nucleotide sequences of primers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631"/>
        <w:gridCol w:w="7050"/>
        <w:gridCol w:w="4105"/>
      </w:tblGrid>
      <w:tr w:rsidR="00800B2A" w:rsidRPr="002F56A7" w:rsidTr="00800B2A">
        <w:trPr>
          <w:trHeight w:val="280"/>
          <w:jc w:val="center"/>
        </w:trPr>
        <w:tc>
          <w:tcPr>
            <w:tcW w:w="122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2F56A7">
            <w:pPr>
              <w:topLinePunct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Gene name</w:t>
            </w:r>
          </w:p>
        </w:tc>
        <w:tc>
          <w:tcPr>
            <w:tcW w:w="238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2F56A7">
            <w:pPr>
              <w:topLinePunct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Sequence (5′–3′)</w:t>
            </w:r>
          </w:p>
        </w:tc>
        <w:tc>
          <w:tcPr>
            <w:tcW w:w="138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2F56A7">
            <w:pPr>
              <w:topLinePunct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Length/</w:t>
            </w:r>
            <w:proofErr w:type="spellStart"/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bp</w:t>
            </w:r>
            <w:proofErr w:type="spellEnd"/>
          </w:p>
        </w:tc>
      </w:tr>
      <w:tr w:rsidR="00800B2A" w:rsidRPr="002F56A7" w:rsidTr="00800B2A">
        <w:trPr>
          <w:trHeight w:val="280"/>
          <w:jc w:val="center"/>
        </w:trPr>
        <w:tc>
          <w:tcPr>
            <w:tcW w:w="1228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2F56A7">
            <w:pPr>
              <w:topLinePunct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AQP3</w:t>
            </w:r>
          </w:p>
        </w:tc>
        <w:tc>
          <w:tcPr>
            <w:tcW w:w="238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4853E1">
            <w:pPr>
              <w:topLinePunct/>
              <w:adjustRightInd w:val="0"/>
              <w:snapToGrid w:val="0"/>
              <w:spacing w:line="48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Forward: GCTGTGACCTTCGCAATGTG</w:t>
            </w:r>
          </w:p>
          <w:p w:rsidR="00800B2A" w:rsidRPr="002F56A7" w:rsidRDefault="00800B2A" w:rsidP="004853E1">
            <w:pPr>
              <w:topLinePunct/>
              <w:adjustRightInd w:val="0"/>
              <w:snapToGrid w:val="0"/>
              <w:spacing w:line="48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Reverse: CAAAGATTCCAGCTGTGCCG</w:t>
            </w:r>
          </w:p>
        </w:tc>
        <w:tc>
          <w:tcPr>
            <w:tcW w:w="1388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2F56A7">
            <w:pPr>
              <w:topLinePunct/>
              <w:adjustRightInd w:val="0"/>
              <w:snapToGrid w:val="0"/>
              <w:spacing w:line="48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</w:tr>
      <w:tr w:rsidR="00800B2A" w:rsidRPr="002F56A7" w:rsidTr="00800B2A">
        <w:trPr>
          <w:trHeight w:val="280"/>
          <w:jc w:val="center"/>
        </w:trPr>
        <w:tc>
          <w:tcPr>
            <w:tcW w:w="12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2F56A7">
            <w:pPr>
              <w:topLinePunct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AQP9</w:t>
            </w:r>
          </w:p>
        </w:tc>
        <w:tc>
          <w:tcPr>
            <w:tcW w:w="23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4853E1">
            <w:pPr>
              <w:topLinePunct/>
              <w:adjustRightInd w:val="0"/>
              <w:snapToGrid w:val="0"/>
              <w:spacing w:line="48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Forward: CGAGAAAAGGCTGGTGGGAT</w:t>
            </w:r>
          </w:p>
          <w:p w:rsidR="00800B2A" w:rsidRPr="002F56A7" w:rsidRDefault="00800B2A" w:rsidP="004853E1">
            <w:pPr>
              <w:topLinePunct/>
              <w:adjustRightInd w:val="0"/>
              <w:snapToGrid w:val="0"/>
              <w:spacing w:line="48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Reverse: AAAAGACACCGCTGGGTTGA</w:t>
            </w:r>
          </w:p>
        </w:tc>
        <w:tc>
          <w:tcPr>
            <w:tcW w:w="13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2F56A7">
            <w:pPr>
              <w:topLinePunct/>
              <w:adjustRightInd w:val="0"/>
              <w:snapToGrid w:val="0"/>
              <w:spacing w:line="48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</w:tr>
      <w:tr w:rsidR="00800B2A" w:rsidRPr="002F56A7" w:rsidTr="00800B2A">
        <w:trPr>
          <w:trHeight w:val="280"/>
          <w:jc w:val="center"/>
        </w:trPr>
        <w:tc>
          <w:tcPr>
            <w:tcW w:w="1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2F56A7">
            <w:pPr>
              <w:topLinePunct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GAPDH</w:t>
            </w:r>
          </w:p>
        </w:tc>
        <w:tc>
          <w:tcPr>
            <w:tcW w:w="238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4853E1">
            <w:pPr>
              <w:topLinePunct/>
              <w:adjustRightInd w:val="0"/>
              <w:snapToGrid w:val="0"/>
              <w:spacing w:line="48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Forward: GGAGAGTGTTTCCTCGTCCC</w:t>
            </w:r>
          </w:p>
          <w:p w:rsidR="00800B2A" w:rsidRPr="002F56A7" w:rsidRDefault="00800B2A" w:rsidP="004853E1">
            <w:pPr>
              <w:topLinePunct/>
              <w:adjustRightInd w:val="0"/>
              <w:snapToGrid w:val="0"/>
              <w:spacing w:line="48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Reverse: ACTGTGCCGTTGAATTTGCC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800B2A" w:rsidRPr="002F56A7" w:rsidRDefault="00800B2A" w:rsidP="002F56A7">
            <w:pPr>
              <w:topLinePunct/>
              <w:adjustRightInd w:val="0"/>
              <w:snapToGrid w:val="0"/>
              <w:spacing w:line="48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</w:tr>
    </w:tbl>
    <w:p w:rsidR="007850D9" w:rsidRPr="002F56A7" w:rsidRDefault="007850D9">
      <w:pPr>
        <w:rPr>
          <w:rFonts w:ascii="Times New Roman" w:hAnsi="Times New Roman" w:cs="Times New Roman"/>
          <w:sz w:val="24"/>
          <w:szCs w:val="24"/>
        </w:rPr>
      </w:pPr>
    </w:p>
    <w:p w:rsidR="007850D9" w:rsidRPr="002F56A7" w:rsidRDefault="007850D9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 w:rsidRPr="002F56A7">
        <w:rPr>
          <w:rFonts w:ascii="Times New Roman" w:hAnsi="Times New Roman" w:cs="Times New Roman"/>
          <w:sz w:val="24"/>
          <w:szCs w:val="24"/>
        </w:rPr>
        <w:br w:type="page"/>
      </w:r>
    </w:p>
    <w:p w:rsidR="007850D9" w:rsidRPr="002F56A7" w:rsidRDefault="007850D9" w:rsidP="007850D9">
      <w:pPr>
        <w:topLinePunct/>
        <w:adjustRightInd w:val="0"/>
        <w:snapToGrid w:val="0"/>
        <w:spacing w:line="48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2F56A7">
        <w:rPr>
          <w:rFonts w:ascii="Times New Roman" w:eastAsia="宋体" w:hAnsi="Times New Roman" w:cs="Times New Roman"/>
          <w:b/>
          <w:sz w:val="24"/>
          <w:szCs w:val="24"/>
        </w:rPr>
        <w:lastRenderedPageBreak/>
        <w:t xml:space="preserve">Table 2 Contents (%) of main </w:t>
      </w:r>
      <w:r w:rsidRPr="002F56A7">
        <w:rPr>
          <w:rFonts w:ascii="Times New Roman" w:eastAsia="宋体" w:hAnsi="Times New Roman" w:cs="Times New Roman"/>
          <w:b/>
          <w:sz w:val="24"/>
          <w:szCs w:val="24"/>
          <w:u w:color="FA5050"/>
        </w:rPr>
        <w:t>phytochemical</w:t>
      </w:r>
      <w:r w:rsidRPr="002F56A7">
        <w:rPr>
          <w:rFonts w:ascii="Times New Roman" w:eastAsia="宋体" w:hAnsi="Times New Roman" w:cs="Times New Roman"/>
          <w:b/>
          <w:sz w:val="24"/>
          <w:szCs w:val="24"/>
        </w:rPr>
        <w:t xml:space="preserve"> components in black tea </w:t>
      </w:r>
      <w:proofErr w:type="spellStart"/>
      <w:r w:rsidRPr="002F56A7">
        <w:rPr>
          <w:rFonts w:ascii="Times New Roman" w:eastAsia="宋体" w:hAnsi="Times New Roman" w:cs="Times New Roman"/>
          <w:b/>
          <w:sz w:val="24"/>
          <w:szCs w:val="24"/>
        </w:rPr>
        <w:t>samples</w:t>
      </w:r>
      <w:r w:rsidR="00467D5F" w:rsidRPr="00467D5F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a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4079"/>
        <w:gridCol w:w="2668"/>
        <w:gridCol w:w="2686"/>
        <w:gridCol w:w="2686"/>
        <w:gridCol w:w="2667"/>
      </w:tblGrid>
      <w:tr w:rsidR="007850D9" w:rsidRPr="002F56A7" w:rsidTr="007850D9">
        <w:trPr>
          <w:trHeight w:val="285"/>
        </w:trPr>
        <w:tc>
          <w:tcPr>
            <w:tcW w:w="137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Component</w:t>
            </w:r>
          </w:p>
        </w:tc>
        <w:tc>
          <w:tcPr>
            <w:tcW w:w="9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15Y</w:t>
            </w:r>
          </w:p>
        </w:tc>
        <w:tc>
          <w:tcPr>
            <w:tcW w:w="90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17Y</w:t>
            </w:r>
          </w:p>
        </w:tc>
        <w:tc>
          <w:tcPr>
            <w:tcW w:w="90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19Y</w:t>
            </w:r>
          </w:p>
        </w:tc>
        <w:tc>
          <w:tcPr>
            <w:tcW w:w="9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21Y</w:t>
            </w:r>
          </w:p>
        </w:tc>
      </w:tr>
      <w:tr w:rsidR="007850D9" w:rsidRPr="002F56A7" w:rsidTr="007850D9">
        <w:trPr>
          <w:trHeight w:val="285"/>
        </w:trPr>
        <w:tc>
          <w:tcPr>
            <w:tcW w:w="137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Water</w:t>
            </w:r>
          </w:p>
        </w:tc>
        <w:tc>
          <w:tcPr>
            <w:tcW w:w="90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11.05 ± 0.05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908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10.33 ± 0.05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08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8.62 ± 0.06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d</w:t>
            </w:r>
          </w:p>
        </w:tc>
        <w:tc>
          <w:tcPr>
            <w:tcW w:w="90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9.41 ± 0.02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</w:tr>
      <w:tr w:rsidR="007850D9" w:rsidRPr="002F56A7" w:rsidTr="007850D9">
        <w:trPr>
          <w:trHeight w:val="285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Water extract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37.78 ± 0.1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36.3 ± 0.01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36.48 ± 0.07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34.97 ± 0.18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</w:tr>
      <w:tr w:rsidR="007850D9" w:rsidRPr="002F56A7" w:rsidTr="007850D9">
        <w:trPr>
          <w:trHeight w:val="285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Flavonoid</w:t>
            </w:r>
            <w:r w:rsidR="00934353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s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1.47 ± 0.01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1.56 ± 0.03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1.40 ± 0.02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d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1.72 ± 0.00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</w:tr>
      <w:tr w:rsidR="007850D9" w:rsidRPr="002F56A7" w:rsidTr="007850D9">
        <w:trPr>
          <w:trHeight w:val="285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Amino acid</w:t>
            </w:r>
            <w:r w:rsidR="00934353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s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2.26 ± 0.02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1.9 ± 0.02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d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2.6 ± 0.07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2.71 ± 0.05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</w:tr>
      <w:tr w:rsidR="007850D9" w:rsidRPr="002F56A7" w:rsidTr="007850D9">
        <w:trPr>
          <w:trHeight w:val="285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Soluble sugar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7.47 ± 0.09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6.97 ± 0.06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6.5 ± 0.00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6.26 ± 0.02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d</w:t>
            </w:r>
          </w:p>
        </w:tc>
      </w:tr>
      <w:tr w:rsidR="007850D9" w:rsidRPr="002F56A7" w:rsidTr="007850D9">
        <w:trPr>
          <w:trHeight w:val="285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Tea polysaccharides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1.01 ± 0.09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0.86 ± 0.04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0.93 ± 0.04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ab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0.86 ± 0.02</w:t>
            </w:r>
            <w:r w:rsidR="00FE4542"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b</w:t>
            </w:r>
          </w:p>
        </w:tc>
      </w:tr>
      <w:tr w:rsidR="007850D9" w:rsidRPr="002F56A7" w:rsidTr="007850D9">
        <w:trPr>
          <w:trHeight w:val="285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Tea polyphenols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12.77 ± 0.03</w:t>
            </w:r>
            <w:r w:rsidR="00FE4542"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12.39 ± 0.07</w:t>
            </w:r>
            <w:r w:rsidR="00FE4542"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16.87 ± 0.00</w:t>
            </w:r>
            <w:r w:rsidR="00FE4542"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11.36 ± 0.1</w:t>
            </w:r>
            <w:r w:rsidR="00FE4542"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d</w:t>
            </w:r>
          </w:p>
        </w:tc>
      </w:tr>
      <w:tr w:rsidR="007850D9" w:rsidRPr="002F56A7" w:rsidTr="007850D9">
        <w:trPr>
          <w:trHeight w:val="285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Theaflavins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0.13 ± 0.00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0.10 ± 0.00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0.11 ± 0.01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ab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0.11 ± 0.01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ab</w:t>
            </w:r>
            <w:proofErr w:type="spellEnd"/>
          </w:p>
        </w:tc>
      </w:tr>
      <w:tr w:rsidR="007850D9" w:rsidRPr="002F56A7" w:rsidTr="007850D9">
        <w:trPr>
          <w:trHeight w:val="285"/>
        </w:trPr>
        <w:tc>
          <w:tcPr>
            <w:tcW w:w="1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Thearubigins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2.19 ± 0.01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9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1.63 ± 0.17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9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1.70 ± 0.02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1.42 ± 0.01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d</w:t>
            </w:r>
          </w:p>
        </w:tc>
      </w:tr>
      <w:tr w:rsidR="007850D9" w:rsidRPr="002F56A7" w:rsidTr="007850D9">
        <w:trPr>
          <w:trHeight w:val="285"/>
        </w:trPr>
        <w:tc>
          <w:tcPr>
            <w:tcW w:w="137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u w:color="FA5050"/>
              </w:rPr>
              <w:t>Theabrownins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3.35 ± 0.06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3.46 ± 0.03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2.69 ± 0.03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90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2.93 ± 0.03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</w:tr>
    </w:tbl>
    <w:p w:rsidR="007850D9" w:rsidRPr="002F56A7" w:rsidRDefault="00467D5F" w:rsidP="007850D9">
      <w:pPr>
        <w:topLinePunct/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proofErr w:type="spellStart"/>
      <w:proofErr w:type="gramStart"/>
      <w:r w:rsidRPr="00467D5F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a</w:t>
      </w:r>
      <w:r w:rsidR="007850D9" w:rsidRPr="002F56A7">
        <w:rPr>
          <w:rFonts w:ascii="Times New Roman" w:eastAsia="宋体" w:hAnsi="Times New Roman" w:cs="Times New Roman"/>
          <w:sz w:val="24"/>
          <w:szCs w:val="24"/>
        </w:rPr>
        <w:t>Values</w:t>
      </w:r>
      <w:proofErr w:type="spellEnd"/>
      <w:proofErr w:type="gramEnd"/>
      <w:r w:rsidR="007850D9" w:rsidRPr="002F56A7">
        <w:rPr>
          <w:rFonts w:ascii="Times New Roman" w:eastAsia="宋体" w:hAnsi="Times New Roman" w:cs="Times New Roman"/>
          <w:sz w:val="24"/>
          <w:szCs w:val="24"/>
        </w:rPr>
        <w:t xml:space="preserve"> represent </w:t>
      </w:r>
      <w:r w:rsidR="002F56A7">
        <w:rPr>
          <w:rFonts w:ascii="Times New Roman" w:eastAsia="宋体" w:hAnsi="Times New Roman" w:cs="Times New Roman"/>
          <w:sz w:val="24"/>
          <w:szCs w:val="24"/>
          <w:u w:val="dashDotDotHeavy" w:color="FA5050"/>
        </w:rPr>
        <w:t>mean ± SD</w:t>
      </w:r>
      <w:r w:rsidR="007850D9" w:rsidRPr="002F56A7">
        <w:rPr>
          <w:rFonts w:ascii="Times New Roman" w:eastAsia="宋体" w:hAnsi="Times New Roman" w:cs="Times New Roman"/>
          <w:sz w:val="24"/>
          <w:szCs w:val="24"/>
        </w:rPr>
        <w:t xml:space="preserve"> (n =</w:t>
      </w:r>
      <w:r w:rsidR="007850D9" w:rsidRPr="002F56A7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7850D9" w:rsidRPr="002F56A7">
        <w:rPr>
          <w:rFonts w:ascii="Times New Roman" w:eastAsia="宋体" w:hAnsi="Times New Roman" w:cs="Times New Roman"/>
          <w:sz w:val="24"/>
          <w:szCs w:val="24"/>
        </w:rPr>
        <w:t>3). Different letters (a, b, c, d) in the same row indicate significant differences between mean values (</w:t>
      </w:r>
      <w:r w:rsidR="007850D9" w:rsidRPr="002F56A7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7850D9" w:rsidRPr="002F56A7">
        <w:rPr>
          <w:rFonts w:ascii="Times New Roman" w:eastAsia="宋体" w:hAnsi="Times New Roman" w:cs="Times New Roman"/>
          <w:sz w:val="24"/>
          <w:szCs w:val="24"/>
        </w:rPr>
        <w:t xml:space="preserve"> &lt; 0.05)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7850D9" w:rsidRPr="002F56A7" w:rsidRDefault="007850D9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 w:rsidRPr="002F56A7">
        <w:rPr>
          <w:rFonts w:ascii="Times New Roman" w:hAnsi="Times New Roman" w:cs="Times New Roman"/>
          <w:sz w:val="24"/>
          <w:szCs w:val="24"/>
        </w:rPr>
        <w:br w:type="page"/>
      </w:r>
    </w:p>
    <w:p w:rsidR="007850D9" w:rsidRPr="002F56A7" w:rsidRDefault="007850D9" w:rsidP="007850D9">
      <w:pPr>
        <w:topLinePunct/>
        <w:adjustRightInd w:val="0"/>
        <w:snapToGrid w:val="0"/>
        <w:spacing w:line="48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2F56A7">
        <w:rPr>
          <w:rFonts w:ascii="Times New Roman" w:eastAsia="宋体" w:hAnsi="Times New Roman" w:cs="Times New Roman"/>
          <w:b/>
          <w:sz w:val="24"/>
          <w:szCs w:val="24"/>
        </w:rPr>
        <w:lastRenderedPageBreak/>
        <w:t xml:space="preserve">Table 3 Contents (mg/g) of </w:t>
      </w:r>
      <w:proofErr w:type="spellStart"/>
      <w:r w:rsidRPr="002F56A7">
        <w:rPr>
          <w:rFonts w:ascii="Times New Roman" w:eastAsia="宋体" w:hAnsi="Times New Roman" w:cs="Times New Roman"/>
          <w:b/>
          <w:sz w:val="24"/>
          <w:szCs w:val="24"/>
        </w:rPr>
        <w:t>catechin</w:t>
      </w:r>
      <w:proofErr w:type="spellEnd"/>
      <w:r w:rsidRPr="002F56A7">
        <w:rPr>
          <w:rFonts w:ascii="Times New Roman" w:eastAsia="宋体" w:hAnsi="Times New Roman" w:cs="Times New Roman"/>
          <w:b/>
          <w:sz w:val="24"/>
          <w:szCs w:val="24"/>
        </w:rPr>
        <w:t xml:space="preserve"> and caffeine monomers in black tea </w:t>
      </w:r>
      <w:proofErr w:type="spellStart"/>
      <w:r w:rsidRPr="002F56A7">
        <w:rPr>
          <w:rFonts w:ascii="Times New Roman" w:eastAsia="宋体" w:hAnsi="Times New Roman" w:cs="Times New Roman"/>
          <w:b/>
          <w:sz w:val="24"/>
          <w:szCs w:val="24"/>
        </w:rPr>
        <w:t>samples</w:t>
      </w:r>
      <w:r w:rsidR="00467D5F" w:rsidRPr="00467D5F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a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2476"/>
        <w:gridCol w:w="3074"/>
        <w:gridCol w:w="3073"/>
        <w:gridCol w:w="3090"/>
        <w:gridCol w:w="3073"/>
      </w:tblGrid>
      <w:tr w:rsidR="007850D9" w:rsidRPr="002F56A7" w:rsidTr="007850D9">
        <w:trPr>
          <w:trHeight w:val="285"/>
        </w:trPr>
        <w:tc>
          <w:tcPr>
            <w:tcW w:w="83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Component</w:t>
            </w:r>
          </w:p>
        </w:tc>
        <w:tc>
          <w:tcPr>
            <w:tcW w:w="10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15Y</w:t>
            </w:r>
          </w:p>
        </w:tc>
        <w:tc>
          <w:tcPr>
            <w:tcW w:w="10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17Y</w:t>
            </w:r>
          </w:p>
        </w:tc>
        <w:tc>
          <w:tcPr>
            <w:tcW w:w="104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19Y</w:t>
            </w:r>
          </w:p>
        </w:tc>
        <w:tc>
          <w:tcPr>
            <w:tcW w:w="10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21Y</w:t>
            </w:r>
          </w:p>
        </w:tc>
      </w:tr>
      <w:tr w:rsidR="007850D9" w:rsidRPr="002F56A7" w:rsidTr="007850D9">
        <w:trPr>
          <w:trHeight w:val="285"/>
        </w:trPr>
        <w:tc>
          <w:tcPr>
            <w:tcW w:w="837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103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0.896 ± 0.134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103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1.082 ± 0.012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bc</w:t>
            </w:r>
            <w:proofErr w:type="spellEnd"/>
          </w:p>
        </w:tc>
        <w:tc>
          <w:tcPr>
            <w:tcW w:w="104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2.3 ± 0.061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3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1.25 ± 0.062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</w:tr>
      <w:tr w:rsidR="007850D9" w:rsidRPr="002F56A7" w:rsidTr="007850D9">
        <w:trPr>
          <w:trHeight w:val="285"/>
        </w:trPr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CG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1.979 ± 0.336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0.561 ± 0.035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1.617 ± 0.017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0.52 ± 0.002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</w:tr>
      <w:tr w:rsidR="007850D9" w:rsidRPr="002F56A7" w:rsidTr="007850D9">
        <w:trPr>
          <w:trHeight w:val="285"/>
        </w:trPr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EC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1.475 ± 0.065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1.791 ± 0.032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5.827 ± 0.165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2.183 ± 0.159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</w:tr>
      <w:tr w:rsidR="007850D9" w:rsidRPr="002F56A7" w:rsidTr="007850D9">
        <w:trPr>
          <w:trHeight w:val="285"/>
        </w:trPr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ECG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6.69 ± 1.113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5.655 ± 0.008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15.433 ± 0.047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5.66 ± 0.061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</w:tr>
      <w:tr w:rsidR="007850D9" w:rsidRPr="002F56A7" w:rsidTr="007850D9">
        <w:trPr>
          <w:trHeight w:val="285"/>
        </w:trPr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EGC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3.26 ± 0.12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5.8 ± 0.29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8.11 ± 0.4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7.95 ± 0.17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</w:tr>
      <w:tr w:rsidR="007850D9" w:rsidRPr="002F56A7" w:rsidTr="007850D9">
        <w:trPr>
          <w:trHeight w:val="285"/>
        </w:trPr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EGCG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5.01 ± 0.143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7.679 ± 0.003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5.662 ± 0.37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7.286 ± 0.058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</w:tr>
      <w:tr w:rsidR="007850D9" w:rsidRPr="002F56A7" w:rsidTr="007850D9">
        <w:trPr>
          <w:trHeight w:val="285"/>
        </w:trPr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GC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56.964 ± 1.894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15.516 ± 0.235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52.181 ± 0.245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16.629 ± 0.112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</w:tr>
      <w:tr w:rsidR="007850D9" w:rsidRPr="002F56A7" w:rsidTr="007850D9">
        <w:trPr>
          <w:trHeight w:val="285"/>
        </w:trPr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GCG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2.007 ± 0.18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1.725 ± 0.003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2.383 ± 0.021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1.85 ± 0.089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</w:tr>
      <w:tr w:rsidR="007850D9" w:rsidRPr="002F56A7" w:rsidTr="007850D9">
        <w:trPr>
          <w:trHeight w:val="285"/>
        </w:trPr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GA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1.93 ± 0.094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1.756 ± 0.047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0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1.483 ± 0.049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1.248 ± 0.072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c</w:t>
            </w:r>
          </w:p>
        </w:tc>
      </w:tr>
      <w:tr w:rsidR="007850D9" w:rsidRPr="002F56A7" w:rsidTr="007850D9">
        <w:trPr>
          <w:trHeight w:val="285"/>
        </w:trPr>
        <w:tc>
          <w:tcPr>
            <w:tcW w:w="83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widowControl/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CAFF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55.92 ± 1.4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54.47 ± 0.03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55.92 ± 0.3</w:t>
            </w:r>
            <w:r w:rsidR="00FE4542"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</w:t>
            </w: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850D9" w:rsidRPr="002F56A7" w:rsidRDefault="007850D9" w:rsidP="004853E1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2F56A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59.047 ± 0.729</w:t>
            </w:r>
            <w:r w:rsidRPr="002F56A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 xml:space="preserve"> a</w:t>
            </w:r>
          </w:p>
        </w:tc>
      </w:tr>
    </w:tbl>
    <w:p w:rsidR="007850D9" w:rsidRPr="002F56A7" w:rsidRDefault="00467D5F" w:rsidP="007850D9">
      <w:pPr>
        <w:topLinePunct/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467D5F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a</w:t>
      </w:r>
      <w:r w:rsidR="001838F1" w:rsidRPr="000A04A1">
        <w:rPr>
          <w:rFonts w:ascii="Times New Roman" w:hAnsi="Times New Roman" w:cs="Times New Roman"/>
          <w:sz w:val="24"/>
          <w:szCs w:val="24"/>
        </w:rPr>
        <w:t>Dissolve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8F1" w:rsidRPr="000A04A1">
        <w:rPr>
          <w:rFonts w:ascii="Times New Roman" w:hAnsi="Times New Roman" w:cs="Times New Roman"/>
          <w:sz w:val="24"/>
          <w:szCs w:val="24"/>
        </w:rPr>
        <w:t>gall</w:t>
      </w:r>
      <w:bookmarkStart w:id="0" w:name="_GoBack"/>
      <w:bookmarkEnd w:id="0"/>
      <w:r w:rsidR="001838F1" w:rsidRPr="000A04A1">
        <w:rPr>
          <w:rFonts w:ascii="Times New Roman" w:hAnsi="Times New Roman" w:cs="Times New Roman"/>
          <w:sz w:val="24"/>
          <w:szCs w:val="24"/>
        </w:rPr>
        <w:t>ic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acid (GA), </w:t>
      </w:r>
      <w:proofErr w:type="spellStart"/>
      <w:r w:rsidR="001838F1" w:rsidRPr="00137CB1">
        <w:rPr>
          <w:rFonts w:ascii="Times New Roman" w:hAnsi="Times New Roman" w:cs="Times New Roman"/>
          <w:sz w:val="24"/>
          <w:szCs w:val="24"/>
          <w:u w:color="FA5050"/>
        </w:rPr>
        <w:t>gallocatechin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(GC), </w:t>
      </w:r>
      <w:proofErr w:type="spellStart"/>
      <w:r w:rsidR="001838F1" w:rsidRPr="000A04A1">
        <w:rPr>
          <w:rFonts w:ascii="Times New Roman" w:hAnsi="Times New Roman" w:cs="Times New Roman"/>
          <w:sz w:val="24"/>
          <w:szCs w:val="24"/>
        </w:rPr>
        <w:t>epigallocatechin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(EGC), </w:t>
      </w:r>
      <w:proofErr w:type="spellStart"/>
      <w:r w:rsidR="001838F1" w:rsidRPr="000A04A1">
        <w:rPr>
          <w:rFonts w:ascii="Times New Roman" w:hAnsi="Times New Roman" w:cs="Times New Roman"/>
          <w:sz w:val="24"/>
          <w:szCs w:val="24"/>
        </w:rPr>
        <w:t>catechin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(C), caffeine (CAFF), </w:t>
      </w:r>
      <w:proofErr w:type="spellStart"/>
      <w:r w:rsidR="001838F1" w:rsidRPr="000A04A1">
        <w:rPr>
          <w:rFonts w:ascii="Times New Roman" w:hAnsi="Times New Roman" w:cs="Times New Roman"/>
          <w:sz w:val="24"/>
          <w:szCs w:val="24"/>
        </w:rPr>
        <w:t>epicatechin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(EC), </w:t>
      </w:r>
      <w:proofErr w:type="spellStart"/>
      <w:r w:rsidR="001838F1" w:rsidRPr="000A04A1">
        <w:rPr>
          <w:rFonts w:ascii="Times New Roman" w:hAnsi="Times New Roman" w:cs="Times New Roman"/>
          <w:sz w:val="24"/>
          <w:szCs w:val="24"/>
        </w:rPr>
        <w:t>epigallocatechin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8F1" w:rsidRPr="000A04A1">
        <w:rPr>
          <w:rFonts w:ascii="Times New Roman" w:hAnsi="Times New Roman" w:cs="Times New Roman"/>
          <w:sz w:val="24"/>
          <w:szCs w:val="24"/>
        </w:rPr>
        <w:t>gallate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(EGCG), </w:t>
      </w:r>
      <w:proofErr w:type="spellStart"/>
      <w:r w:rsidR="001838F1" w:rsidRPr="000A04A1">
        <w:rPr>
          <w:rFonts w:ascii="Times New Roman" w:hAnsi="Times New Roman" w:cs="Times New Roman"/>
          <w:sz w:val="24"/>
          <w:szCs w:val="24"/>
        </w:rPr>
        <w:t>gallocatechingallate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(GCG), </w:t>
      </w:r>
      <w:proofErr w:type="spellStart"/>
      <w:r w:rsidR="00934353">
        <w:rPr>
          <w:rFonts w:ascii="Times New Roman" w:hAnsi="Times New Roman" w:cs="Times New Roman"/>
          <w:sz w:val="24"/>
          <w:szCs w:val="24"/>
        </w:rPr>
        <w:t>epig</w:t>
      </w:r>
      <w:r w:rsidR="001838F1" w:rsidRPr="000A04A1">
        <w:rPr>
          <w:rFonts w:ascii="Times New Roman" w:hAnsi="Times New Roman" w:cs="Times New Roman"/>
          <w:sz w:val="24"/>
          <w:szCs w:val="24"/>
        </w:rPr>
        <w:t>allocatechin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8F1" w:rsidRPr="000A04A1">
        <w:rPr>
          <w:rFonts w:ascii="Times New Roman" w:hAnsi="Times New Roman" w:cs="Times New Roman"/>
          <w:sz w:val="24"/>
          <w:szCs w:val="24"/>
        </w:rPr>
        <w:t>gallate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(ECG)</w:t>
      </w:r>
      <w:r w:rsidR="001838F1">
        <w:rPr>
          <w:rFonts w:ascii="Times New Roman" w:hAnsi="Times New Roman" w:cs="Times New Roman" w:hint="eastAsia"/>
          <w:sz w:val="24"/>
          <w:szCs w:val="24"/>
        </w:rPr>
        <w:t>,</w:t>
      </w:r>
      <w:r w:rsidR="001838F1" w:rsidRPr="000A04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8F1" w:rsidRPr="000A04A1">
        <w:rPr>
          <w:rFonts w:ascii="Times New Roman" w:hAnsi="Times New Roman" w:cs="Times New Roman"/>
          <w:sz w:val="24"/>
          <w:szCs w:val="24"/>
        </w:rPr>
        <w:t>catechin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8F1" w:rsidRPr="000A04A1">
        <w:rPr>
          <w:rFonts w:ascii="Times New Roman" w:hAnsi="Times New Roman" w:cs="Times New Roman"/>
          <w:sz w:val="24"/>
          <w:szCs w:val="24"/>
        </w:rPr>
        <w:t>gallate</w:t>
      </w:r>
      <w:proofErr w:type="spellEnd"/>
      <w:r w:rsidR="001838F1" w:rsidRPr="000A04A1">
        <w:rPr>
          <w:rFonts w:ascii="Times New Roman" w:hAnsi="Times New Roman" w:cs="Times New Roman"/>
          <w:sz w:val="24"/>
          <w:szCs w:val="24"/>
        </w:rPr>
        <w:t xml:space="preserve"> (CG)</w:t>
      </w:r>
      <w:r w:rsidR="001838F1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7850D9" w:rsidRPr="002F56A7">
        <w:rPr>
          <w:rFonts w:ascii="Times New Roman" w:eastAsia="宋体" w:hAnsi="Times New Roman" w:cs="Times New Roman"/>
          <w:sz w:val="24"/>
          <w:szCs w:val="24"/>
        </w:rPr>
        <w:t xml:space="preserve">Values represent </w:t>
      </w:r>
      <w:r w:rsidR="002F56A7">
        <w:rPr>
          <w:rFonts w:ascii="Times New Roman" w:eastAsia="宋体" w:hAnsi="Times New Roman" w:cs="Times New Roman"/>
          <w:sz w:val="24"/>
          <w:szCs w:val="24"/>
          <w:u w:val="dashDotDotHeavy" w:color="FA5050"/>
        </w:rPr>
        <w:t>mean ± SD</w:t>
      </w:r>
      <w:r w:rsidR="007850D9" w:rsidRPr="002F56A7">
        <w:rPr>
          <w:rFonts w:ascii="Times New Roman" w:eastAsia="宋体" w:hAnsi="Times New Roman" w:cs="Times New Roman"/>
          <w:sz w:val="24"/>
          <w:szCs w:val="24"/>
        </w:rPr>
        <w:t xml:space="preserve"> (n =</w:t>
      </w:r>
      <w:r w:rsidR="007850D9" w:rsidRPr="002F56A7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7850D9" w:rsidRPr="002F56A7">
        <w:rPr>
          <w:rFonts w:ascii="Times New Roman" w:eastAsia="宋体" w:hAnsi="Times New Roman" w:cs="Times New Roman"/>
          <w:sz w:val="24"/>
          <w:szCs w:val="24"/>
        </w:rPr>
        <w:t>3). Different letters (a, b, c, d) in the same row indicate significant differences between mean values (</w:t>
      </w:r>
      <w:r w:rsidR="007850D9" w:rsidRPr="002F56A7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7850D9" w:rsidRPr="002F56A7">
        <w:rPr>
          <w:rFonts w:ascii="Times New Roman" w:eastAsia="宋体" w:hAnsi="Times New Roman" w:cs="Times New Roman"/>
          <w:sz w:val="24"/>
          <w:szCs w:val="24"/>
        </w:rPr>
        <w:t xml:space="preserve"> &lt; 0.05).</w:t>
      </w:r>
    </w:p>
    <w:p w:rsidR="00803852" w:rsidRPr="002F56A7" w:rsidRDefault="00803852">
      <w:pPr>
        <w:rPr>
          <w:rFonts w:ascii="Times New Roman" w:hAnsi="Times New Roman" w:cs="Times New Roman"/>
          <w:sz w:val="24"/>
          <w:szCs w:val="24"/>
        </w:rPr>
      </w:pPr>
    </w:p>
    <w:sectPr w:rsidR="00803852" w:rsidRPr="002F56A7" w:rsidSect="00800B2A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94D" w:rsidRDefault="00EA694D" w:rsidP="001838F1">
      <w:r>
        <w:separator/>
      </w:r>
    </w:p>
  </w:endnote>
  <w:endnote w:type="continuationSeparator" w:id="0">
    <w:p w:rsidR="00EA694D" w:rsidRDefault="00EA694D" w:rsidP="0018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94D" w:rsidRDefault="00EA694D" w:rsidP="001838F1">
      <w:r>
        <w:separator/>
      </w:r>
    </w:p>
  </w:footnote>
  <w:footnote w:type="continuationSeparator" w:id="0">
    <w:p w:rsidR="00EA694D" w:rsidRDefault="00EA694D" w:rsidP="00183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B2A"/>
    <w:rsid w:val="001838F1"/>
    <w:rsid w:val="002F56A7"/>
    <w:rsid w:val="00467D5F"/>
    <w:rsid w:val="00492D1B"/>
    <w:rsid w:val="00667246"/>
    <w:rsid w:val="007850D9"/>
    <w:rsid w:val="00800B2A"/>
    <w:rsid w:val="00803852"/>
    <w:rsid w:val="00934353"/>
    <w:rsid w:val="00BE41B0"/>
    <w:rsid w:val="00C808A7"/>
    <w:rsid w:val="00D24751"/>
    <w:rsid w:val="00EA694D"/>
    <w:rsid w:val="00FE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B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0B2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83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838F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83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838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B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0B2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83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838F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83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838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Lenovo</cp:lastModifiedBy>
  <cp:revision>7</cp:revision>
  <dcterms:created xsi:type="dcterms:W3CDTF">2023-01-22T15:02:00Z</dcterms:created>
  <dcterms:modified xsi:type="dcterms:W3CDTF">2023-02-19T16:43:00Z</dcterms:modified>
</cp:coreProperties>
</file>